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F36619">
      <w:pPr>
        <w:pStyle w:val="Title"/>
        <w:jc w:val="right"/>
      </w:pPr>
      <w:fldSimple w:instr=" SUBJECT  \* MERGEFORMAT ">
        <w:r w:rsidR="00897BD6">
          <w:t>SONAR</w:t>
        </w:r>
      </w:fldSimple>
    </w:p>
    <w:p w:rsidR="00E42E78" w:rsidRDefault="003644EE">
      <w:pPr>
        <w:pStyle w:val="Title"/>
        <w:jc w:val="right"/>
      </w:pPr>
      <w:r>
        <w:fldChar w:fldCharType="begin"/>
      </w:r>
      <w:r>
        <w:instrText xml:space="preserve">title  \* Mergeformat </w:instrText>
      </w:r>
      <w:r>
        <w:fldChar w:fldCharType="separate"/>
      </w:r>
      <w:r>
        <w:t>Use Case Specification: Submission of program application</w:t>
      </w:r>
      <w:r>
        <w:fldChar w:fldCharType="end"/>
      </w: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3644EE" w:rsidP="003644EE">
            <w:pPr>
              <w:pStyle w:val="Tabletext"/>
            </w:pPr>
            <w:r>
              <w:fldChar w:fldCharType="begin"/>
            </w:r>
            <w:r>
              <w:instrText xml:space="preserve">title  \* Mergeformat </w:instrText>
            </w:r>
            <w:r>
              <w:fldChar w:fldCharType="separate"/>
            </w:r>
            <w:r>
              <w:t>Submission of program application</w:t>
            </w:r>
            <w:r>
              <w:fldChar w:fldCharType="end"/>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27451A">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27451A">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27451A">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27451A">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27451A">
        <w:rPr>
          <w:noProof/>
        </w:rPr>
        <w:t>4</w:t>
      </w:r>
    </w:p>
    <w:p w:rsidR="00E42E78" w:rsidRDefault="00AE19B8">
      <w:pPr>
        <w:pStyle w:val="TOC3"/>
        <w:tabs>
          <w:tab w:val="left" w:pos="1600"/>
        </w:tabs>
        <w:rPr>
          <w:noProof/>
          <w:sz w:val="24"/>
          <w:szCs w:val="24"/>
        </w:rPr>
      </w:pPr>
      <w:r>
        <w:rPr>
          <w:noProof/>
        </w:rPr>
        <w:t>2.2.1</w:t>
      </w:r>
      <w:r>
        <w:rPr>
          <w:noProof/>
          <w:sz w:val="24"/>
          <w:szCs w:val="24"/>
        </w:rPr>
        <w:tab/>
      </w:r>
      <w:r w:rsidR="0027451A">
        <w:rPr>
          <w:noProof/>
        </w:rPr>
        <w:t>Invalid Input</w:t>
      </w:r>
      <w:r>
        <w:rPr>
          <w:noProof/>
        </w:rPr>
        <w:tab/>
      </w:r>
      <w:r w:rsidR="0027451A">
        <w:rPr>
          <w:noProof/>
        </w:rPr>
        <w:t>4</w:t>
      </w:r>
    </w:p>
    <w:p w:rsidR="0027451A" w:rsidRDefault="00AE19B8">
      <w:pPr>
        <w:pStyle w:val="TOC3"/>
        <w:tabs>
          <w:tab w:val="left" w:pos="1600"/>
        </w:tabs>
        <w:rPr>
          <w:noProof/>
          <w:sz w:val="24"/>
          <w:szCs w:val="24"/>
        </w:rPr>
      </w:pPr>
      <w:r>
        <w:rPr>
          <w:noProof/>
        </w:rPr>
        <w:t>2.2.2</w:t>
      </w:r>
      <w:r>
        <w:rPr>
          <w:noProof/>
          <w:sz w:val="24"/>
          <w:szCs w:val="24"/>
        </w:rPr>
        <w:tab/>
      </w:r>
      <w:r w:rsidR="0027451A">
        <w:rPr>
          <w:noProof/>
          <w:sz w:val="24"/>
          <w:szCs w:val="24"/>
        </w:rPr>
        <w:t>Save for later</w:t>
      </w:r>
      <w:r w:rsidR="0027451A">
        <w:rPr>
          <w:noProof/>
          <w:sz w:val="24"/>
          <w:szCs w:val="24"/>
        </w:rPr>
        <w:tab/>
        <w:t>4</w:t>
      </w:r>
    </w:p>
    <w:p w:rsidR="00E42E78" w:rsidRDefault="0027451A">
      <w:pPr>
        <w:pStyle w:val="TOC3"/>
        <w:tabs>
          <w:tab w:val="left" w:pos="1600"/>
        </w:tabs>
        <w:rPr>
          <w:noProof/>
          <w:sz w:val="24"/>
          <w:szCs w:val="24"/>
        </w:rPr>
      </w:pPr>
      <w:r>
        <w:rPr>
          <w:noProof/>
          <w:sz w:val="24"/>
          <w:szCs w:val="24"/>
        </w:rPr>
        <w:t>2.2.3</w:t>
      </w:r>
      <w:r>
        <w:rPr>
          <w:noProof/>
          <w:sz w:val="24"/>
          <w:szCs w:val="24"/>
        </w:rPr>
        <w:tab/>
        <w:t>Reset form</w:t>
      </w:r>
      <w:r w:rsidR="00AE19B8">
        <w:rPr>
          <w:noProof/>
        </w:rPr>
        <w:tab/>
      </w:r>
      <w:r>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27451A">
        <w:rPr>
          <w:noProof/>
        </w:rPr>
        <w:t>4</w:t>
      </w:r>
    </w:p>
    <w:p w:rsidR="0027451A" w:rsidRDefault="00AE19B8">
      <w:pPr>
        <w:pStyle w:val="TOC2"/>
        <w:tabs>
          <w:tab w:val="left" w:pos="1000"/>
        </w:tabs>
        <w:rPr>
          <w:noProof/>
        </w:rPr>
      </w:pPr>
      <w:r>
        <w:rPr>
          <w:noProof/>
        </w:rPr>
        <w:t>3.1</w:t>
      </w:r>
      <w:r>
        <w:rPr>
          <w:noProof/>
          <w:sz w:val="24"/>
          <w:szCs w:val="24"/>
        </w:rPr>
        <w:tab/>
      </w:r>
      <w:r w:rsidR="0027451A">
        <w:rPr>
          <w:noProof/>
        </w:rPr>
        <w:t>System Requirements</w:t>
      </w:r>
      <w:r w:rsidR="0027451A">
        <w:rPr>
          <w:noProof/>
        </w:rPr>
        <w:tab/>
        <w:t>4</w:t>
      </w:r>
    </w:p>
    <w:p w:rsidR="00E42E78" w:rsidRDefault="0027451A">
      <w:pPr>
        <w:pStyle w:val="TOC2"/>
        <w:tabs>
          <w:tab w:val="left" w:pos="1000"/>
        </w:tabs>
        <w:rPr>
          <w:noProof/>
          <w:sz w:val="24"/>
          <w:szCs w:val="24"/>
        </w:rPr>
      </w:pPr>
      <w:r>
        <w:rPr>
          <w:noProof/>
        </w:rPr>
        <w:t xml:space="preserve">3.2 </w:t>
      </w:r>
      <w:r>
        <w:rPr>
          <w:noProof/>
        </w:rPr>
        <w:tab/>
        <w:t>Legal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27451A">
        <w:rPr>
          <w:noProof/>
        </w:rPr>
        <w:t>4</w:t>
      </w:r>
    </w:p>
    <w:p w:rsidR="0027451A" w:rsidRDefault="00AE19B8">
      <w:pPr>
        <w:pStyle w:val="TOC2"/>
        <w:tabs>
          <w:tab w:val="left" w:pos="1000"/>
        </w:tabs>
        <w:rPr>
          <w:noProof/>
        </w:rPr>
      </w:pPr>
      <w:r>
        <w:rPr>
          <w:noProof/>
        </w:rPr>
        <w:t>4.1</w:t>
      </w:r>
      <w:r>
        <w:rPr>
          <w:noProof/>
          <w:sz w:val="24"/>
          <w:szCs w:val="24"/>
        </w:rPr>
        <w:tab/>
      </w:r>
      <w:r w:rsidR="0027451A">
        <w:rPr>
          <w:noProof/>
        </w:rPr>
        <w:t>Access to system</w:t>
      </w:r>
      <w:r w:rsidR="0027451A">
        <w:rPr>
          <w:noProof/>
        </w:rPr>
        <w:tab/>
        <w:t>4</w:t>
      </w:r>
    </w:p>
    <w:p w:rsidR="00E42E78" w:rsidRDefault="0027451A">
      <w:pPr>
        <w:pStyle w:val="TOC2"/>
        <w:tabs>
          <w:tab w:val="left" w:pos="1000"/>
        </w:tabs>
        <w:rPr>
          <w:noProof/>
          <w:sz w:val="24"/>
          <w:szCs w:val="24"/>
        </w:rPr>
      </w:pPr>
      <w:r>
        <w:rPr>
          <w:noProof/>
        </w:rPr>
        <w:t>4.2</w:t>
      </w:r>
      <w:r>
        <w:rPr>
          <w:noProof/>
        </w:rPr>
        <w:tab/>
        <w:t>Valid student account</w:t>
      </w:r>
      <w:r w:rsidR="00AE19B8">
        <w:rPr>
          <w:noProof/>
        </w:rPr>
        <w:tab/>
      </w:r>
      <w:r>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27451A">
        <w:rPr>
          <w:noProof/>
        </w:rPr>
        <w:t>5</w:t>
      </w:r>
    </w:p>
    <w:p w:rsidR="0027451A" w:rsidRDefault="00AE19B8">
      <w:pPr>
        <w:pStyle w:val="TOC2"/>
        <w:tabs>
          <w:tab w:val="left" w:pos="1000"/>
        </w:tabs>
        <w:rPr>
          <w:noProof/>
        </w:rPr>
      </w:pPr>
      <w:r>
        <w:rPr>
          <w:noProof/>
        </w:rPr>
        <w:t>5.1</w:t>
      </w:r>
      <w:r>
        <w:rPr>
          <w:noProof/>
          <w:sz w:val="24"/>
          <w:szCs w:val="24"/>
        </w:rPr>
        <w:tab/>
      </w:r>
      <w:r w:rsidR="0027451A">
        <w:rPr>
          <w:noProof/>
        </w:rPr>
        <w:t>Information sent to university</w:t>
      </w:r>
      <w:r w:rsidR="0027451A">
        <w:rPr>
          <w:noProof/>
        </w:rPr>
        <w:tab/>
        <w:t>5</w:t>
      </w:r>
    </w:p>
    <w:p w:rsidR="00E42E78" w:rsidRDefault="0027451A">
      <w:pPr>
        <w:pStyle w:val="TOC2"/>
        <w:tabs>
          <w:tab w:val="left" w:pos="1000"/>
        </w:tabs>
        <w:rPr>
          <w:noProof/>
          <w:sz w:val="24"/>
          <w:szCs w:val="24"/>
        </w:rPr>
      </w:pPr>
      <w:r>
        <w:rPr>
          <w:noProof/>
        </w:rPr>
        <w:t>5.2</w:t>
      </w:r>
      <w:r>
        <w:rPr>
          <w:noProof/>
        </w:rPr>
        <w:tab/>
        <w:t>Provide confirmation</w:t>
      </w:r>
      <w:r w:rsidR="00AE19B8">
        <w:rPr>
          <w:noProof/>
        </w:rPr>
        <w:tab/>
      </w:r>
      <w:r>
        <w:rPr>
          <w:noProof/>
        </w:rPr>
        <w:t>5</w:t>
      </w:r>
    </w:p>
    <w:p w:rsidR="00E42E78"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27451A">
        <w:rPr>
          <w:noProof/>
        </w:rPr>
        <w:t>5</w:t>
      </w:r>
    </w:p>
    <w:p w:rsidR="00E42E78" w:rsidRDefault="00AE19B8">
      <w:pPr>
        <w:pStyle w:val="TOC2"/>
        <w:tabs>
          <w:tab w:val="left" w:pos="1000"/>
        </w:tabs>
        <w:rPr>
          <w:noProof/>
          <w:sz w:val="24"/>
          <w:szCs w:val="24"/>
        </w:rPr>
      </w:pPr>
      <w:r>
        <w:rPr>
          <w:noProof/>
        </w:rPr>
        <w:t>6.1</w:t>
      </w:r>
      <w:r>
        <w:rPr>
          <w:noProof/>
          <w:sz w:val="24"/>
          <w:szCs w:val="24"/>
        </w:rPr>
        <w:tab/>
      </w:r>
      <w:r w:rsidR="0027451A">
        <w:rPr>
          <w:noProof/>
        </w:rPr>
        <w:t>Invalid input</w:t>
      </w:r>
      <w:bookmarkStart w:id="0" w:name="_GoBack"/>
      <w:bookmarkEnd w:id="0"/>
      <w:r>
        <w:rPr>
          <w:noProof/>
        </w:rPr>
        <w:tab/>
      </w:r>
      <w:r w:rsidR="0027451A">
        <w:rPr>
          <w:noProof/>
        </w:rPr>
        <w:t>5</w:t>
      </w:r>
    </w:p>
    <w:p w:rsidR="00E42E78" w:rsidRDefault="00AE19B8">
      <w:pPr>
        <w:pStyle w:val="Title"/>
      </w:pPr>
      <w:r>
        <w:rPr>
          <w:rFonts w:ascii="Times New Roman" w:hAnsi="Times New Roman"/>
          <w:sz w:val="20"/>
        </w:rPr>
        <w:fldChar w:fldCharType="end"/>
      </w:r>
      <w:r>
        <w:br w:type="page"/>
      </w:r>
      <w:bookmarkStart w:id="1" w:name="_Toc423410237"/>
      <w:bookmarkStart w:id="2" w:name="_Toc425054503"/>
      <w:r w:rsidR="003644EE">
        <w:lastRenderedPageBreak/>
        <w:fldChar w:fldCharType="begin"/>
      </w:r>
      <w:r w:rsidR="003644EE">
        <w:instrText xml:space="preserve">title  \* Mergeformat </w:instrText>
      </w:r>
      <w:r w:rsidR="003644EE">
        <w:fldChar w:fldCharType="separate"/>
      </w:r>
      <w:r w:rsidR="003644EE">
        <w:t>Use Case Specification: Submission of program application</w:t>
      </w:r>
      <w:r w:rsidR="003644EE">
        <w:fldChar w:fldCharType="end"/>
      </w:r>
      <w:r>
        <w:t xml:space="preserve"> </w:t>
      </w:r>
      <w:bookmarkEnd w:id="1"/>
      <w:bookmarkEnd w:id="2"/>
    </w:p>
    <w:p w:rsidR="00E42E78" w:rsidRDefault="00E42E78">
      <w:pPr>
        <w:pStyle w:val="InfoBlue"/>
      </w:pPr>
    </w:p>
    <w:p w:rsidR="00E42E78" w:rsidRDefault="003644EE" w:rsidP="003644EE">
      <w:pPr>
        <w:pStyle w:val="Heading1"/>
      </w:pPr>
      <w:bookmarkStart w:id="3" w:name="_Toc494515304"/>
      <w:bookmarkStart w:id="4" w:name="_Toc423410238"/>
      <w:bookmarkStart w:id="5" w:name="_Toc425054504"/>
      <w:r w:rsidRPr="003644EE">
        <w:t>Submission of program applicatio</w:t>
      </w:r>
      <w:bookmarkEnd w:id="3"/>
      <w:r>
        <w:t>n</w:t>
      </w:r>
    </w:p>
    <w:p w:rsidR="00E42E78" w:rsidRDefault="00AE19B8">
      <w:pPr>
        <w:pStyle w:val="Heading2"/>
      </w:pPr>
      <w:bookmarkStart w:id="6" w:name="_Toc494515305"/>
      <w:r>
        <w:t>Brief Description</w:t>
      </w:r>
      <w:bookmarkEnd w:id="4"/>
      <w:bookmarkEnd w:id="5"/>
      <w:bookmarkEnd w:id="6"/>
    </w:p>
    <w:p w:rsidR="00E42E78" w:rsidRPr="003644EE" w:rsidRDefault="00DB6A9B">
      <w:pPr>
        <w:pStyle w:val="InfoBlue"/>
        <w:rPr>
          <w:i w:val="0"/>
          <w:color w:val="auto"/>
        </w:rPr>
      </w:pPr>
      <w:r>
        <w:rPr>
          <w:i w:val="0"/>
          <w:color w:val="auto"/>
        </w:rPr>
        <w:t>This will allow students to submit application for their desired program of study</w:t>
      </w:r>
    </w:p>
    <w:p w:rsidR="00E42E78" w:rsidRDefault="00AE19B8">
      <w:pPr>
        <w:pStyle w:val="Heading1"/>
        <w:widowControl/>
      </w:pPr>
      <w:bookmarkStart w:id="7" w:name="_Toc423410239"/>
      <w:bookmarkStart w:id="8" w:name="_Toc425054505"/>
      <w:bookmarkStart w:id="9" w:name="_Toc494515306"/>
      <w:r>
        <w:t>Flow of Events</w:t>
      </w:r>
      <w:bookmarkEnd w:id="7"/>
      <w:bookmarkEnd w:id="8"/>
      <w:bookmarkEnd w:id="9"/>
    </w:p>
    <w:p w:rsidR="00E42E78" w:rsidRDefault="00AE19B8">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DB6A9B" w:rsidRPr="00DB6A9B" w:rsidRDefault="00DB6A9B" w:rsidP="00DB6A9B">
      <w:pPr>
        <w:ind w:left="720"/>
      </w:pPr>
      <w:r>
        <w:t xml:space="preserve">Students, being the primary actors, will be able to file their applications for entry into their program of study after being accepted into the university. Students will be required to submit their name, address, email address, contact number, grades, and submit documents such as transcripts, letters of recommendation and personal letter. </w:t>
      </w:r>
    </w:p>
    <w:p w:rsidR="00E42E78"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E42E78" w:rsidRDefault="00F711BA">
      <w:pPr>
        <w:pStyle w:val="Heading3"/>
        <w:widowControl/>
        <w:rPr>
          <w:i w:val="0"/>
        </w:rPr>
      </w:pPr>
      <w:r>
        <w:rPr>
          <w:i w:val="0"/>
        </w:rPr>
        <w:t>Invalid Input</w:t>
      </w:r>
    </w:p>
    <w:p w:rsidR="00F711BA" w:rsidRPr="00F711BA" w:rsidRDefault="00F711BA" w:rsidP="00F711BA">
      <w:pPr>
        <w:ind w:left="720"/>
      </w:pPr>
      <w:r>
        <w:t xml:space="preserve">In a case where the input by student is incorrect, system will provide an error notifying user of such. Invalid input could be in the form of invalid length, format, and/or characters. </w:t>
      </w:r>
      <w:r w:rsidR="00040D48">
        <w:t>User is given chance to fix the error by changing input.</w:t>
      </w:r>
    </w:p>
    <w:p w:rsidR="00E42E78" w:rsidRDefault="00040D48">
      <w:pPr>
        <w:pStyle w:val="Heading3"/>
        <w:widowControl/>
        <w:rPr>
          <w:i w:val="0"/>
        </w:rPr>
      </w:pPr>
      <w:bookmarkStart w:id="16" w:name="_Toc423410243"/>
      <w:bookmarkStart w:id="17" w:name="_Toc425054509"/>
      <w:bookmarkStart w:id="18" w:name="_Toc494515310"/>
      <w:r>
        <w:rPr>
          <w:i w:val="0"/>
        </w:rPr>
        <w:t>Save for later</w:t>
      </w:r>
      <w:bookmarkEnd w:id="16"/>
      <w:bookmarkEnd w:id="17"/>
      <w:bookmarkEnd w:id="18"/>
    </w:p>
    <w:p w:rsidR="00040D48" w:rsidRDefault="00040D48" w:rsidP="00040D48">
      <w:pPr>
        <w:ind w:left="720"/>
      </w:pPr>
      <w:r>
        <w:t>Allows student to save the application to be submitted later. All information already entered and saved is kept in the database for a limited amount of that will be determined by School of Nursing. Student will use the application number and pin to reload the application and complete it.</w:t>
      </w:r>
    </w:p>
    <w:p w:rsidR="00040D48" w:rsidRDefault="00040D48" w:rsidP="00040D48">
      <w:pPr>
        <w:pStyle w:val="Heading3"/>
      </w:pPr>
      <w:r>
        <w:t>Reset Form</w:t>
      </w:r>
    </w:p>
    <w:p w:rsidR="00040D48" w:rsidRPr="00040D48" w:rsidRDefault="00040D48" w:rsidP="00040D48">
      <w:pPr>
        <w:ind w:left="720"/>
      </w:pPr>
      <w:r>
        <w:t xml:space="preserve">User may want to reset the form and start the whole process again. This will reset the application for that. </w:t>
      </w:r>
    </w:p>
    <w:p w:rsidR="00E42E78" w:rsidRDefault="00AE19B8">
      <w:pPr>
        <w:pStyle w:val="Heading1"/>
      </w:pPr>
      <w:bookmarkStart w:id="19" w:name="_Toc423410251"/>
      <w:bookmarkStart w:id="20" w:name="_Toc425054510"/>
      <w:bookmarkStart w:id="21" w:name="_Toc494515311"/>
      <w:r>
        <w:t>Special Requirements</w:t>
      </w:r>
      <w:bookmarkEnd w:id="19"/>
      <w:bookmarkEnd w:id="20"/>
      <w:bookmarkEnd w:id="21"/>
    </w:p>
    <w:p w:rsidR="00E42E78" w:rsidRDefault="00040D48">
      <w:pPr>
        <w:pStyle w:val="Heading2"/>
        <w:widowControl/>
      </w:pPr>
      <w:bookmarkStart w:id="22" w:name="_Toc423410252"/>
      <w:bookmarkStart w:id="23" w:name="_Toc425054511"/>
      <w:bookmarkStart w:id="24" w:name="_Toc494515312"/>
      <w:r>
        <w:t>System Requirements</w:t>
      </w:r>
      <w:bookmarkEnd w:id="22"/>
      <w:bookmarkEnd w:id="23"/>
      <w:bookmarkEnd w:id="24"/>
    </w:p>
    <w:p w:rsidR="00040D48" w:rsidRDefault="002B17FA" w:rsidP="002B17FA">
      <w:pPr>
        <w:numPr>
          <w:ilvl w:val="0"/>
          <w:numId w:val="23"/>
        </w:numPr>
      </w:pPr>
      <w:r>
        <w:t>Windows Server 2012</w:t>
      </w:r>
    </w:p>
    <w:p w:rsidR="002B17FA" w:rsidRDefault="002B17FA" w:rsidP="002B17FA">
      <w:pPr>
        <w:numPr>
          <w:ilvl w:val="0"/>
          <w:numId w:val="23"/>
        </w:numPr>
      </w:pPr>
      <w:r>
        <w:t>Access SQL 2016</w:t>
      </w:r>
    </w:p>
    <w:p w:rsidR="002B17FA" w:rsidRDefault="002B17FA" w:rsidP="002B17FA">
      <w:pPr>
        <w:numPr>
          <w:ilvl w:val="0"/>
          <w:numId w:val="23"/>
        </w:numPr>
      </w:pPr>
      <w:r>
        <w:t>Web for entry</w:t>
      </w:r>
    </w:p>
    <w:p w:rsidR="002B17FA" w:rsidRDefault="002B17FA" w:rsidP="002B17FA">
      <w:pPr>
        <w:numPr>
          <w:ilvl w:val="0"/>
          <w:numId w:val="23"/>
        </w:numPr>
      </w:pPr>
      <w:r>
        <w:t xml:space="preserve">Secure network access for students. </w:t>
      </w:r>
    </w:p>
    <w:p w:rsidR="002B17FA" w:rsidRDefault="002B17FA" w:rsidP="002B17FA">
      <w:pPr>
        <w:pStyle w:val="Heading2"/>
      </w:pPr>
      <w:r>
        <w:t>Legal requirements</w:t>
      </w:r>
    </w:p>
    <w:p w:rsidR="002B17FA" w:rsidRPr="002B17FA" w:rsidRDefault="002B17FA" w:rsidP="002B17FA">
      <w:pPr>
        <w:ind w:left="720"/>
        <w:rPr>
          <w:rFonts w:ascii="Arial" w:hAnsi="Arial" w:cs="Arial"/>
        </w:rPr>
      </w:pPr>
      <w:r>
        <w:rPr>
          <w:rFonts w:ascii="Arial" w:hAnsi="Arial" w:cs="Arial"/>
        </w:rPr>
        <w:t>System must be compliant with FERPA.</w:t>
      </w:r>
    </w:p>
    <w:p w:rsidR="00E42E78" w:rsidRDefault="00E42E78"/>
    <w:p w:rsidR="00E42E78" w:rsidRDefault="00AE19B8">
      <w:pPr>
        <w:pStyle w:val="Heading1"/>
        <w:widowControl/>
      </w:pPr>
      <w:bookmarkStart w:id="25" w:name="_Toc423410253"/>
      <w:bookmarkStart w:id="26" w:name="_Toc425054512"/>
      <w:bookmarkStart w:id="27" w:name="_Toc494515313"/>
      <w:r>
        <w:t>Pre-conditions</w:t>
      </w:r>
      <w:bookmarkEnd w:id="25"/>
      <w:bookmarkEnd w:id="26"/>
      <w:bookmarkEnd w:id="27"/>
    </w:p>
    <w:p w:rsidR="00E42E78" w:rsidRDefault="002B17FA">
      <w:pPr>
        <w:pStyle w:val="Heading2"/>
        <w:widowControl/>
      </w:pPr>
      <w:r>
        <w:t>Access to System</w:t>
      </w:r>
    </w:p>
    <w:p w:rsidR="002B17FA" w:rsidRDefault="002B17FA" w:rsidP="002B17FA">
      <w:pPr>
        <w:ind w:left="720"/>
      </w:pPr>
      <w:r>
        <w:t xml:space="preserve">System must be available to students over the internet. </w:t>
      </w:r>
    </w:p>
    <w:p w:rsidR="002B17FA" w:rsidRDefault="002B17FA" w:rsidP="002B17FA">
      <w:pPr>
        <w:pStyle w:val="Heading2"/>
      </w:pPr>
      <w:r>
        <w:t>Valid Student account</w:t>
      </w:r>
    </w:p>
    <w:p w:rsidR="002B17FA" w:rsidRPr="002B17FA" w:rsidRDefault="002B17FA" w:rsidP="002B17FA">
      <w:pPr>
        <w:ind w:left="720"/>
      </w:pPr>
      <w:r>
        <w:t xml:space="preserve">Student must be enrolled at the university before being able to apply for a specific programs. </w:t>
      </w:r>
    </w:p>
    <w:p w:rsidR="007B5EAD" w:rsidRDefault="007B5EAD" w:rsidP="007B5EAD">
      <w:pPr>
        <w:pStyle w:val="Heading1"/>
        <w:widowControl/>
        <w:ind w:left="0" w:firstLine="0"/>
      </w:pPr>
      <w:r>
        <w:lastRenderedPageBreak/>
        <w:t>Post-conditions</w:t>
      </w:r>
    </w:p>
    <w:p w:rsidR="007B5EAD" w:rsidRDefault="007B5EAD" w:rsidP="007B5EAD">
      <w:pPr>
        <w:pStyle w:val="Heading2"/>
        <w:widowControl/>
        <w:ind w:left="0" w:firstLine="0"/>
      </w:pPr>
      <w:r>
        <w:t>Information sent to university</w:t>
      </w:r>
    </w:p>
    <w:p w:rsidR="007B5EAD" w:rsidRDefault="007B5EAD" w:rsidP="007B5EAD">
      <w:pPr>
        <w:ind w:left="720"/>
      </w:pPr>
      <w:r>
        <w:t xml:space="preserve">System will forward information collected from system to </w:t>
      </w:r>
      <w:r>
        <w:t>School of Nursing</w:t>
      </w:r>
      <w:r>
        <w:t xml:space="preserve"> office for consideration.</w:t>
      </w:r>
    </w:p>
    <w:p w:rsidR="007B5EAD" w:rsidRDefault="007B5EAD" w:rsidP="007B5EAD">
      <w:pPr>
        <w:ind w:left="720"/>
      </w:pPr>
    </w:p>
    <w:p w:rsidR="007B5EAD" w:rsidRDefault="007B5EAD" w:rsidP="007B5EAD">
      <w:r>
        <w:rPr>
          <w:rFonts w:ascii="Arial" w:hAnsi="Arial" w:cs="Arial"/>
          <w:b/>
        </w:rPr>
        <w:t>5.2   Provide confirmation</w:t>
      </w:r>
    </w:p>
    <w:p w:rsidR="007B5EAD" w:rsidRDefault="007B5EAD" w:rsidP="007B5EAD">
      <w:pPr>
        <w:ind w:left="720"/>
      </w:pPr>
      <w:r>
        <w:t>Confirmation will be provided to the user along with application number for tracking purposes.</w:t>
      </w:r>
    </w:p>
    <w:p w:rsidR="007B5EAD" w:rsidRPr="000D3A6F" w:rsidRDefault="007B5EAD" w:rsidP="007B5EAD">
      <w:pPr>
        <w:ind w:left="720"/>
      </w:pPr>
    </w:p>
    <w:p w:rsidR="007B5EAD" w:rsidRDefault="007B5EAD" w:rsidP="007B5EAD">
      <w:pPr>
        <w:pStyle w:val="Heading1"/>
        <w:ind w:left="0" w:firstLine="0"/>
      </w:pPr>
      <w:bookmarkStart w:id="28" w:name="_Toc494515317"/>
      <w:r>
        <w:t>Extension Points</w:t>
      </w:r>
      <w:bookmarkEnd w:id="28"/>
    </w:p>
    <w:p w:rsidR="007B5EAD" w:rsidRDefault="007B5EAD" w:rsidP="007B5EAD">
      <w:pPr>
        <w:pStyle w:val="Heading2"/>
        <w:ind w:left="0" w:firstLine="0"/>
      </w:pPr>
      <w:r>
        <w:t>Invalid Input</w:t>
      </w:r>
    </w:p>
    <w:p w:rsidR="00CA0558" w:rsidRPr="0027451A" w:rsidRDefault="007B5EAD" w:rsidP="0027451A">
      <w:pPr>
        <w:pStyle w:val="InfoBlue"/>
        <w:rPr>
          <w:i w:val="0"/>
          <w:color w:val="auto"/>
        </w:rPr>
      </w:pPr>
      <w:r>
        <w:rPr>
          <w:i w:val="0"/>
          <w:color w:val="auto"/>
        </w:rPr>
        <w:t xml:space="preserve">Invalid input would occur anytime Required fields are left empty, or incorrect </w:t>
      </w:r>
      <w:r>
        <w:rPr>
          <w:i w:val="0"/>
          <w:color w:val="auto"/>
        </w:rPr>
        <w:t>character</w:t>
      </w:r>
      <w:r>
        <w:rPr>
          <w:i w:val="0"/>
          <w:color w:val="auto"/>
        </w:rPr>
        <w:t xml:space="preserve">/number types are entered in the field. </w:t>
      </w:r>
    </w:p>
    <w:sectPr w:rsidR="00CA0558" w:rsidRPr="0027451A">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BDA" w:rsidRDefault="00B16BDA">
      <w:pPr>
        <w:spacing w:line="240" w:lineRule="auto"/>
      </w:pPr>
      <w:r>
        <w:separator/>
      </w:r>
    </w:p>
  </w:endnote>
  <w:endnote w:type="continuationSeparator" w:id="0">
    <w:p w:rsidR="00B16BDA" w:rsidRDefault="00B16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F70C25">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F70C25">
              <w:t>R.A.C.T.</w:t>
            </w:r>
          </w:fldSimple>
          <w:r>
            <w:t xml:space="preserve">, </w:t>
          </w:r>
          <w:r>
            <w:fldChar w:fldCharType="begin"/>
          </w:r>
          <w:r>
            <w:instrText xml:space="preserve"> DATE \@ "yyyy" </w:instrText>
          </w:r>
          <w:r>
            <w:fldChar w:fldCharType="separate"/>
          </w:r>
          <w:r w:rsidR="000D07BA">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27451A">
            <w:rPr>
              <w:rStyle w:val="PageNumber"/>
              <w:noProof/>
            </w:rPr>
            <w:t>3</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BDA" w:rsidRDefault="00B16BDA">
      <w:pPr>
        <w:spacing w:line="240" w:lineRule="auto"/>
      </w:pPr>
      <w:r>
        <w:separator/>
      </w:r>
    </w:p>
  </w:footnote>
  <w:footnote w:type="continuationSeparator" w:id="0">
    <w:p w:rsidR="00B16BDA" w:rsidRDefault="00B16B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F36619">
    <w:pPr>
      <w:pBdr>
        <w:bottom w:val="single" w:sz="6" w:space="1" w:color="auto"/>
      </w:pBdr>
      <w:jc w:val="right"/>
      <w:rPr>
        <w:rFonts w:ascii="Arial" w:hAnsi="Arial"/>
        <w:b/>
        <w:sz w:val="36"/>
      </w:rPr>
    </w:pPr>
    <w:fldSimple w:instr=" DOCPROPERTY &quot;Company&quot;  \* MERGEFORMAT ">
      <w:r w:rsidR="00897BD6">
        <w:rPr>
          <w:rFonts w:ascii="Arial" w:hAnsi="Arial"/>
          <w:b/>
          <w:sz w:val="36"/>
        </w:rPr>
        <w:t>R.A.C.T</w:t>
      </w:r>
    </w:fldSimple>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F36619" w:rsidP="00C3740E">
          <w:fldSimple w:instr="subject  \* Mergeformat ">
            <w:r w:rsidR="00C3740E">
              <w:t>SONAR</w:t>
            </w:r>
          </w:fldSimple>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3644EE">
          <w:r>
            <w:fldChar w:fldCharType="begin"/>
          </w:r>
          <w:r>
            <w:instrText xml:space="preserve">title  \* Mergeformat </w:instrText>
          </w:r>
          <w:r>
            <w:fldChar w:fldCharType="separate"/>
          </w:r>
          <w:r>
            <w:t>Use Case Specification: Submission of program application</w:t>
          </w:r>
          <w:r>
            <w:fldChar w:fldCharType="end"/>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3644EE">
          <w:r>
            <w:t>UC31</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B1521D"/>
    <w:multiLevelType w:val="hybridMultilevel"/>
    <w:tmpl w:val="EE1C5C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0"/>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1"/>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2"/>
  </w:num>
  <w:num w:numId="20">
    <w:abstractNumId w:val="6"/>
  </w:num>
  <w:num w:numId="21">
    <w:abstractNumId w:val="16"/>
  </w:num>
  <w:num w:numId="22">
    <w:abstractNumId w:val="1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40D48"/>
    <w:rsid w:val="000D07BA"/>
    <w:rsid w:val="0027451A"/>
    <w:rsid w:val="002B17FA"/>
    <w:rsid w:val="003644EE"/>
    <w:rsid w:val="007B5EAD"/>
    <w:rsid w:val="00897BD6"/>
    <w:rsid w:val="00A77AED"/>
    <w:rsid w:val="00AE19B8"/>
    <w:rsid w:val="00B13DA2"/>
    <w:rsid w:val="00B16BDA"/>
    <w:rsid w:val="00C3740E"/>
    <w:rsid w:val="00CA0558"/>
    <w:rsid w:val="00DB6A9B"/>
    <w:rsid w:val="00E42E78"/>
    <w:rsid w:val="00F36619"/>
    <w:rsid w:val="00F70C25"/>
    <w:rsid w:val="00F71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7D663"/>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55</TotalTime>
  <Pages>5</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4</cp:revision>
  <cp:lastPrinted>1900-01-01T05:00:00Z</cp:lastPrinted>
  <dcterms:created xsi:type="dcterms:W3CDTF">2016-10-23T05:25:00Z</dcterms:created>
  <dcterms:modified xsi:type="dcterms:W3CDTF">2016-10-23T06:13:00Z</dcterms:modified>
</cp:coreProperties>
</file>